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-847724</wp:posOffset>
            </wp:positionH>
            <wp:positionV relativeFrom="paragraph">
              <wp:posOffset>66675</wp:posOffset>
            </wp:positionV>
            <wp:extent cx="7577455" cy="7363460"/>
            <wp:effectExtent b="0" l="0" r="0" t="0"/>
            <wp:wrapTopAndBottom distB="0" distT="0"/>
            <wp:docPr descr="Une image contenant texte, Appareils électroniques, ordinateur, capture d’écran&#10;&#10;Le contenu généré par l’IA peut être incorrect." id="936956890" name="image7.png"/>
            <a:graphic>
              <a:graphicData uri="http://schemas.openxmlformats.org/drawingml/2006/picture">
                <pic:pic>
                  <pic:nvPicPr>
                    <pic:cNvPr descr="Une image contenant texte, Appareils électroniques, ordinateur, capture d’écran&#10;&#10;Le contenu généré par l’IA peut être incorrect.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7363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356083</wp:posOffset>
            </wp:positionV>
            <wp:extent cx="5885815" cy="4821555"/>
            <wp:effectExtent b="0" l="0" r="0" t="0"/>
            <wp:wrapSquare wrapText="bothSides" distB="0" distT="0" distL="114300" distR="114300"/>
            <wp:docPr descr="Une image contenant texte, capture d’écran, Police, document&#10;&#10;Le contenu généré par l’IA peut être incorrect." id="936956884" name="image5.png"/>
            <a:graphic>
              <a:graphicData uri="http://schemas.openxmlformats.org/drawingml/2006/picture">
                <pic:pic>
                  <pic:nvPicPr>
                    <pic:cNvPr descr="Une image contenant texte, capture d’écran, Police, document&#10;&#10;Le contenu généré par l’IA peut être incorrect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4821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color w:val="e3182c"/>
          <w:sz w:val="32"/>
          <w:szCs w:val="32"/>
          <w:rtl w:val="0"/>
        </w:rPr>
        <w:t xml:space="preserve">Guide d’évaluation en EMI </w:t>
      </w:r>
    </w:p>
    <w:p w:rsidR="00000000" w:rsidDel="00000000" w:rsidP="00000000" w:rsidRDefault="00000000" w:rsidRPr="00000000" w14:paraId="00000004">
      <w:pPr>
        <w:rPr>
          <w:rFonts w:ascii="Oswald" w:cs="Oswald" w:eastAsia="Oswald" w:hAnsi="Oswald"/>
          <w:b w:val="1"/>
          <w:bCs w:val="1"/>
          <w:color w:val="e3182c"/>
          <w:sz w:val="32"/>
          <w:szCs w:val="32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color w:val="e3182c"/>
          <w:sz w:val="32"/>
          <w:szCs w:val="32"/>
          <w:rtl w:val="0"/>
        </w:rPr>
        <w:t xml:space="preserve">Questionnaire autour de l’article sur l’errance médicale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bCs w:val="1"/>
          <w:color w:val="0f2b4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f2b40"/>
          <w:sz w:val="26"/>
          <w:szCs w:val="26"/>
          <w:rtl w:val="0"/>
        </w:rPr>
        <w:t xml:space="preserve">Phase 1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Regardez ce document :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https://urls.fr/WsY_ss.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Donnez le plus de détails possible, un maximum d'informations sur ce contenu à quelqu’un qui ne l’aurait pas sous les yeux. Envoyer un mot à la fois ou un groupe de mots à la fois.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https://digistorm.app/p/6099095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171450</wp:posOffset>
            </wp:positionV>
            <wp:extent cx="1429067" cy="1469898"/>
            <wp:effectExtent b="0" l="0" r="0" t="0"/>
            <wp:wrapSquare wrapText="bothSides" distB="114300" distT="114300" distL="114300" distR="114300"/>
            <wp:docPr id="93695688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067" cy="14698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 Medium" w:cs="Roboto Medium" w:eastAsia="Roboto Medium" w:hAnsi="Roboto Medium"/>
          <w:color w:val="0f2b40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color w:val="0f2b40"/>
          <w:sz w:val="26"/>
          <w:szCs w:val="26"/>
          <w:rtl w:val="0"/>
        </w:rPr>
        <w:t xml:space="preserve">Phase 2</w:t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Selon les questions, plusieurs réponses peuvent être correctes.</w:t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24"/>
          <w:szCs w:val="24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https://digistorm.app/p/6651779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118170</wp:posOffset>
            </wp:positionV>
            <wp:extent cx="1552575" cy="1546264"/>
            <wp:effectExtent b="0" l="0" r="0" t="0"/>
            <wp:wrapSquare wrapText="bothSides" distB="114300" distT="114300" distL="114300" distR="114300"/>
            <wp:docPr id="93695688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62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Dimension auteur / intentions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1. Qui a créé ce contenu ?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Un journaliste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Un blogueur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Médiapart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Un médecin</w:t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2. Quelle est l’intention de ce texte ?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Indigner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Faire de la publicité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Informer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Dénoncer un sujet.</w:t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3. Quels sont les enjeux autour de ce texte ?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vise à rallier le public à un parti politique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se veut objectif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L’auteur souhaite avoir un impact sur la société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veut inciter à faire des dons au Samu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4. Comment est financé ce texte ?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est financé par des publicités.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est financé par des abonnements.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est sans revenus, bénévole.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est financé par le gouvernement.</w:t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Je ne sais pas.</w:t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Dimension valeurs / stéréotypes</w:t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5. Quel est le point de vue de ce contenu ?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a un point de vue neutre et objectif sur le système de santé en France 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exprime une opinion sur le système de santé en France</w:t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Techniques de production</w:t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6. Ce document est…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… un article de journal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… une tribune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… un billet de blog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… une chronique</w:t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7. Quelles sont les techniques utilisées pour attirer l’attention ?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met en avant des témoignages.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met en avant des chiffres.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utilise la première personne.</w:t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demande au lecteur des réactions.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L’auteur montre son visage.</w:t>
      </w:r>
    </w:p>
    <w:p w:rsidR="00000000" w:rsidDel="00000000" w:rsidP="00000000" w:rsidRDefault="00000000" w:rsidRPr="00000000" w14:paraId="00000053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8. Que peut-on dire de la mise en page ?</w:t>
      </w:r>
    </w:p>
    <w:p w:rsidR="00000000" w:rsidDel="00000000" w:rsidP="00000000" w:rsidRDefault="00000000" w:rsidRPr="00000000" w14:paraId="00000055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La mise en page est simple, sobre.</w:t>
      </w:r>
    </w:p>
    <w:p w:rsidR="00000000" w:rsidDel="00000000" w:rsidP="00000000" w:rsidRDefault="00000000" w:rsidRPr="00000000" w14:paraId="00000056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La mise en page utilise des couleurs vives.</w:t>
      </w:r>
    </w:p>
    <w:p w:rsidR="00000000" w:rsidDel="00000000" w:rsidP="00000000" w:rsidRDefault="00000000" w:rsidRPr="00000000" w14:paraId="00000057">
      <w:pPr>
        <w:numPr>
          <w:ilvl w:val="0"/>
          <w:numId w:val="10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La mise en page intègre une vidéo</w:t>
        <w:br w:type="textWrapping"/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Dimension public visé</w:t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9. À quel public s’adresse ce contenu ?</w:t>
      </w:r>
    </w:p>
    <w:p w:rsidR="00000000" w:rsidDel="00000000" w:rsidP="00000000" w:rsidRDefault="00000000" w:rsidRPr="00000000" w14:paraId="0000005A">
      <w:pPr>
        <w:numPr>
          <w:ilvl w:val="0"/>
          <w:numId w:val="1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Tous publics</w:t>
      </w:r>
    </w:p>
    <w:p w:rsidR="00000000" w:rsidDel="00000000" w:rsidP="00000000" w:rsidRDefault="00000000" w:rsidRPr="00000000" w14:paraId="0000005B">
      <w:pPr>
        <w:numPr>
          <w:ilvl w:val="0"/>
          <w:numId w:val="1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Politiciens uniquement</w:t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Professionnels du monde médical uniquement</w:t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10. Quels effets ce média veut-il provoquer chez son public ?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veut que le public partage son avis.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veut recueillir les différents avis du public.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veut amuser le public.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texte veut faire acheter un produit au public.</w:t>
      </w:r>
    </w:p>
    <w:p w:rsidR="00000000" w:rsidDel="00000000" w:rsidP="00000000" w:rsidRDefault="00000000" w:rsidRPr="00000000" w14:paraId="00000063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11. Quelles sont les possibilités d’interactions avec ce contenu ?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contenu ne propose aucune forme d’interaction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Le contenu permet de commenter et partager son contenu</w:t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" w:cs="Roboto" w:eastAsia="Roboto" w:hAnsi="Roboto"/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2"/>
          <w:szCs w:val="22"/>
          <w:rtl w:val="0"/>
        </w:rPr>
        <w:t xml:space="preserve">Dimension circulation / diffusion</w:t>
      </w:r>
    </w:p>
    <w:p w:rsidR="00000000" w:rsidDel="00000000" w:rsidP="00000000" w:rsidRDefault="00000000" w:rsidRPr="00000000" w14:paraId="00000069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11. Comment pensez-vous que ce contenu circule ?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n’est accessible qu’aux personnes ayant souscrit un abonnement.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texte est gratuit et accessible à tout le monde connecté.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Ce média circule via Internet.</w:t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1467167" cy="726174"/>
          <wp:effectExtent b="0" l="0" r="0" t="0"/>
          <wp:docPr id="93695688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7167" cy="726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00058" cy="679352"/>
          <wp:effectExtent b="0" l="0" r="0" t="0"/>
          <wp:docPr id="93695688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00058" cy="6793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1467167" cy="726174"/>
          <wp:effectExtent b="0" l="0" r="0" t="0"/>
          <wp:docPr id="93695688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7167" cy="726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00058" cy="679352"/>
          <wp:effectExtent b="0" l="0" r="0" t="0"/>
          <wp:docPr id="936956887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00058" cy="6793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5566410" cy="1250078"/>
          <wp:effectExtent b="0" l="0" r="0" t="0"/>
          <wp:docPr descr="Une image contenant texte, Police, carte de visite, logo&#10;&#10;Description générée automatiquement" id="936956886" name="image1.png"/>
          <a:graphic>
            <a:graphicData uri="http://schemas.openxmlformats.org/drawingml/2006/picture">
              <pic:pic>
                <pic:nvPicPr>
                  <pic:cNvPr descr="Une image contenant texte, Police, carte de visite, logo&#10;&#10;Description générée automatiquement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66410" cy="12500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5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0"/>
      <w:numFmt w:val="bullet"/>
      <w:lvlText w:val="-"/>
      <w:lvlJc w:val="left"/>
      <w:pPr>
        <w:ind w:left="720" w:hanging="360"/>
      </w:pPr>
      <w:rPr>
        <w:rFonts w:ascii="Helvetica Neue" w:cs="Helvetica Neue" w:eastAsia="Helvetica Neue" w:hAnsi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0"/>
      <w:numFmt w:val="bullet"/>
      <w:lvlText w:val="-"/>
      <w:lvlJc w:val="left"/>
      <w:pPr>
        <w:ind w:left="720" w:hanging="360"/>
      </w:pPr>
      <w:rPr>
        <w:rFonts w:ascii="Helvetica Neue" w:cs="Helvetica Neue" w:eastAsia="Helvetica Neue" w:hAnsi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•"/>
      <w:lvlJc w:val="left"/>
      <w:pPr>
        <w:ind w:left="720" w:hanging="360"/>
      </w:pPr>
      <w:rPr/>
    </w:lvl>
    <w:lvl w:ilvl="1">
      <w:start w:val="0"/>
      <w:numFmt w:val="bullet"/>
      <w:lvlText w:val=""/>
      <w:lvlJc w:val="left"/>
      <w:pPr>
        <w:ind w:left="0" w:firstLine="0"/>
      </w:pPr>
      <w:rPr/>
    </w:lvl>
    <w:lvl w:ilvl="2">
      <w:start w:val="0"/>
      <w:numFmt w:val="bullet"/>
      <w:lvlText w:val=""/>
      <w:lvlJc w:val="left"/>
      <w:pPr>
        <w:ind w:left="0" w:firstLine="0"/>
      </w:pPr>
      <w:rPr/>
    </w:lvl>
    <w:lvl w:ilvl="3">
      <w:start w:val="0"/>
      <w:numFmt w:val="bullet"/>
      <w:lvlText w:val=""/>
      <w:lvlJc w:val="left"/>
      <w:pPr>
        <w:ind w:left="0" w:firstLine="0"/>
      </w:pPr>
      <w:rPr/>
    </w:lvl>
    <w:lvl w:ilvl="4">
      <w:start w:val="0"/>
      <w:numFmt w:val="bullet"/>
      <w:lvlText w:val=""/>
      <w:lvlJc w:val="left"/>
      <w:pPr>
        <w:ind w:left="0" w:firstLine="0"/>
      </w:pPr>
      <w:rPr/>
    </w:lvl>
    <w:lvl w:ilvl="5">
      <w:start w:val="0"/>
      <w:numFmt w:val="bullet"/>
      <w:lvlText w:val=""/>
      <w:lvlJc w:val="left"/>
      <w:pPr>
        <w:ind w:left="0" w:firstLine="0"/>
      </w:pPr>
      <w:rPr/>
    </w:lvl>
    <w:lvl w:ilvl="6">
      <w:start w:val="0"/>
      <w:numFmt w:val="bullet"/>
      <w:lvlText w:val=""/>
      <w:lvlJc w:val="left"/>
      <w:pPr>
        <w:ind w:left="0" w:firstLine="0"/>
      </w:pPr>
      <w:rPr/>
    </w:lvl>
    <w:lvl w:ilvl="7">
      <w:start w:val="0"/>
      <w:numFmt w:val="bullet"/>
      <w:lvlText w:val=""/>
      <w:lvlJc w:val="left"/>
      <w:pPr>
        <w:ind w:left="0" w:firstLine="0"/>
      </w:pPr>
      <w:rPr/>
    </w:lvl>
    <w:lvl w:ilvl="8">
      <w:start w:val="0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081C6E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081C6E"/>
    <w:rPr>
      <w:rFonts w:ascii="Lucida Grande" w:cs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 w:val="1"/>
    <w:rsid w:val="00081C6E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81C6E"/>
  </w:style>
  <w:style w:type="paragraph" w:styleId="Pieddepage">
    <w:name w:val="footer"/>
    <w:basedOn w:val="Normal"/>
    <w:link w:val="PieddepageCar"/>
    <w:uiPriority w:val="99"/>
    <w:unhideWhenUsed w:val="1"/>
    <w:rsid w:val="00081C6E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81C6E"/>
  </w:style>
  <w:style w:type="character" w:styleId="Lienhypertexte">
    <w:name w:val="Hyperlink"/>
    <w:basedOn w:val="Policepardfaut"/>
    <w:uiPriority w:val="99"/>
    <w:unhideWhenUsed w:val="1"/>
    <w:rsid w:val="009D0F9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 w:val="1"/>
    <w:rsid w:val="009D0F96"/>
    <w:pPr>
      <w:ind w:left="720"/>
      <w:contextualSpacing w:val="1"/>
    </w:pPr>
  </w:style>
  <w:style w:type="table" w:styleId="Grilledutableau">
    <w:name w:val="Table Grid"/>
    <w:basedOn w:val="TableauNormal"/>
    <w:uiPriority w:val="59"/>
    <w:rsid w:val="000E7A6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lev">
    <w:name w:val="Strong"/>
    <w:basedOn w:val="Policepardfaut"/>
    <w:uiPriority w:val="22"/>
    <w:qFormat w:val="1"/>
    <w:rsid w:val="000E7A69"/>
    <w:rPr>
      <w:b w:val="1"/>
      <w:bCs w:val="1"/>
    </w:rPr>
  </w:style>
  <w:style w:type="character" w:styleId="il" w:customStyle="1">
    <w:name w:val="il"/>
    <w:basedOn w:val="Policepardfaut"/>
    <w:rsid w:val="00447BA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digistorm.app/p/6099095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digistorm.app/p/665177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rls.fr/WsY_ss" TargetMode="External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toSansSymbols-regular.ttf"/><Relationship Id="rId15" Type="http://schemas.openxmlformats.org/officeDocument/2006/relationships/font" Target="fonts/Oswald-regular.ttf"/><Relationship Id="rId14" Type="http://schemas.openxmlformats.org/officeDocument/2006/relationships/font" Target="fonts/HelveticaNeue-boldItalic.ttf"/><Relationship Id="rId16" Type="http://schemas.openxmlformats.org/officeDocument/2006/relationships/font" Target="fonts/Oswald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6.jp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6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0N/VxsMOZ8HxF8PA7AQlznfYMQ==">CgMxLjA4AHIhMTZleXE2NFhILTlHeXg5alktRDY5SlYwWXpaN184Sy1B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2024-01-09T10:18:00Z</dcterms:created>
  <dc:creator>ANNE BOUCHEZ</dc:creator>
</cp:coreProperties>
</file>