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swald" w:cs="Oswald" w:eastAsia="Oswald" w:hAnsi="Oswald"/>
          <w:b w:val="1"/>
          <w:bCs w:val="1"/>
          <w:color w:val="e3182c"/>
          <w:sz w:val="32"/>
          <w:szCs w:val="32"/>
        </w:rPr>
      </w:pPr>
      <w:r w:rsidDel="00000000" w:rsidR="00000000" w:rsidRPr="00000000">
        <w:rPr>
          <w:rFonts w:ascii="Oswald" w:cs="Oswald" w:eastAsia="Oswald" w:hAnsi="Oswald"/>
          <w:b w:val="1"/>
          <w:bCs w:val="1"/>
          <w:color w:val="e3182c"/>
          <w:sz w:val="32"/>
          <w:szCs w:val="32"/>
          <w:rtl w:val="0"/>
        </w:rPr>
        <w:t xml:space="preserve">POST TEST - décrire un contenu</w:t>
      </w:r>
    </w:p>
    <w:p w:rsidR="00000000" w:rsidDel="00000000" w:rsidP="00000000" w:rsidRDefault="00000000" w:rsidRPr="00000000" w14:paraId="00000002">
      <w:pPr>
        <w:rPr>
          <w:rFonts w:ascii="Oswald" w:cs="Oswald" w:eastAsia="Oswald" w:hAnsi="Oswald"/>
          <w:b w:val="1"/>
          <w:bCs w:val="1"/>
          <w:color w:val="e3182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b w:val="1"/>
          <w:bCs w:val="1"/>
          <w:i w:val="1"/>
          <w:iCs w:val="1"/>
          <w:sz w:val="28"/>
          <w:szCs w:val="28"/>
        </w:rPr>
      </w:pPr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8"/>
            <w:szCs w:val="28"/>
            <w:u w:val="single"/>
            <w:rtl w:val="0"/>
          </w:rPr>
          <w:t xml:space="preserve">Document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760410" cy="5270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27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5216525</wp:posOffset>
            </wp:positionV>
            <wp:extent cx="1322260" cy="1507971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260" cy="15079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Phase 1</w:t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Réponds aux questions en dessous 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ou sur ce lien :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https://digistorm.app/p/8428837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Regarde ce document. Donne le plus de détails possible, pour un ami qui ne l’a pas sous les yeux</w:t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944528538"/>
        <w:tag w:val="goog_rdk_0"/>
      </w:sdtPr>
      <w:sdtContent>
        <w:tbl>
          <w:tblPr>
            <w:tblStyle w:val="Table1"/>
            <w:tblW w:w="907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2"/>
            <w:tblGridChange w:id="0">
              <w:tblGrid>
                <w:gridCol w:w="9072"/>
              </w:tblGrid>
            </w:tblGridChange>
          </w:tblGrid>
          <w:tr>
            <w:trPr>
              <w:cantSplit w:val="0"/>
              <w:trHeight w:val="2202.1289062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widowControl w:val="0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widowControl w:val="0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Phase 2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Réponds à ces questions ou sur ce 2e lien (il peut y avoir plusieurs bonnes réponses)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390525</wp:posOffset>
            </wp:positionV>
            <wp:extent cx="1095512" cy="1230913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512" cy="1230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b w:val="1"/>
          <w:bCs w:val="1"/>
        </w:rPr>
      </w:pP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u w:val="single"/>
            <w:rtl w:val="0"/>
          </w:rPr>
          <w:t xml:space="preserve">https://digistorm.app/p/4233720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auteur / intentions</w:t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1. Qui a créé ce contenu 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Simone média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La ville d’Hérouville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Le.media.musique</w:t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2. Quelle est l’intention du média ?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Divertir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Faire de la publicité, vendre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Mettre en colère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Donner la parole à une personne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3. Quels sont les enjeux autour de ce média ?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vise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convaincre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public politiquement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se veut objectif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souhaite avoir un impact sur la société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vise à faire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visiter le château</w:t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4. Comment ce média est-il financé 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dépend des revenus publicitaires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ne fonctionne que par dons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est sans revenus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bénévole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dépend du gouvernement français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valeurs / stéréotypes</w:t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5. Quel est le point de vue partagé par la ou les personnes ayant créé ce média 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L’auteur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cherche à donner des informations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L’auteur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cherche d’abord à donner son avis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6. Quels sont les stéréotypes/clichés de ce média?</w:t>
      </w:r>
    </w:p>
    <w:p w:rsidR="00000000" w:rsidDel="00000000" w:rsidP="00000000" w:rsidRDefault="00000000" w:rsidRPr="00000000" w14:paraId="0000003E">
      <w:pPr>
        <w:numPr>
          <w:ilvl w:val="0"/>
          <w:numId w:val="1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L’auteur a une vision négative des musiciens</w:t>
      </w:r>
    </w:p>
    <w:p w:rsidR="00000000" w:rsidDel="00000000" w:rsidP="00000000" w:rsidRDefault="00000000" w:rsidRPr="00000000" w14:paraId="0000003F">
      <w:pPr>
        <w:numPr>
          <w:ilvl w:val="0"/>
          <w:numId w:val="1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ne véhicule aucun stéréotype / cliché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Techniques de production</w:t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7. Ce document est …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 post 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 vidéo YouTube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 vidéo TikTok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 article de journal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8. Quelles sont les techniques utilisées pour attirer l’attention ?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utilise la vidéo, le face caméra pour attirer le regard du spectateur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intègre des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images choquantes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utilise des musiques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utilise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des sous-titres</w:t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9. Que peut-on dire du montage vidéo ?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montage vidéo utilise des effets spéciaux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montage vidéo utilise un seul plan fixe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montage vidéo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utilise différents images animées ou fixes</w:t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public visé</w:t>
      </w:r>
    </w:p>
    <w:p w:rsidR="00000000" w:rsidDel="00000000" w:rsidP="00000000" w:rsidRDefault="00000000" w:rsidRPr="00000000" w14:paraId="00000056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10. À quel public s’adresse ce contenu ?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Adolescents uniquement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Tous publics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Politiciens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féminin uniquement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11. Quel effet ce média veut-il d’abord produire ?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veut faire changer le public d’opinion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veut monter le public contre les propriétaires du château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veut que le public trouve le contenu informatif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veut que le public loue le château</w:t>
      </w:r>
    </w:p>
    <w:p w:rsidR="00000000" w:rsidDel="00000000" w:rsidP="00000000" w:rsidRDefault="00000000" w:rsidRPr="00000000" w14:paraId="0000006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12. Quelles sont les possibilités d’interactions avec le média ?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ne propose aucune forme d’interaction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permet de liker, commenter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permet de s’adresser directement aux propri</w:t>
      </w:r>
      <w:r w:rsidDel="00000000" w:rsidR="00000000" w:rsidRPr="00000000">
        <w:rPr>
          <w:rFonts w:ascii="Roboto" w:cs="Roboto" w:eastAsia="Roboto" w:hAnsi="Roboto"/>
          <w:rtl w:val="0"/>
        </w:rPr>
        <w:t xml:space="preserve">étaires du château</w:t>
      </w:r>
    </w:p>
    <w:p w:rsidR="00000000" w:rsidDel="00000000" w:rsidP="00000000" w:rsidRDefault="00000000" w:rsidRPr="00000000" w14:paraId="0000006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circulation / diffusion</w:t>
      </w:r>
    </w:p>
    <w:p w:rsidR="00000000" w:rsidDel="00000000" w:rsidP="00000000" w:rsidRDefault="00000000" w:rsidRPr="00000000" w14:paraId="00000069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13. Comment pensez-vous que ce média circule-t-il ?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est payant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accessible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sur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abonnement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est gratuit, accessible à tout le monde connecté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L’algorithme ne propose le média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qu’à un seul public ciblé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circule via les réseaux sociaux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609408" cy="792812"/>
          <wp:effectExtent b="0" l="0" r="0" t="0"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9408" cy="7928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124517" cy="707535"/>
          <wp:effectExtent b="0" l="0" r="0" t="0"/>
          <wp:docPr id="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24517" cy="7075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drawing>
        <wp:inline distB="0" distT="0" distL="0" distR="0">
          <wp:extent cx="5566410" cy="1250078"/>
          <wp:effectExtent b="0" l="0" r="0" t="0"/>
          <wp:docPr descr="Une image contenant texte, Police, carte de visite, logo&#10;&#10;Description générée automatiquement" id="5" name="image4.png"/>
          <a:graphic>
            <a:graphicData uri="http://schemas.openxmlformats.org/drawingml/2006/picture">
              <pic:pic>
                <pic:nvPicPr>
                  <pic:cNvPr descr="Une image contenant texte, Police, carte de visite, logo&#10;&#10;Description générée automatiquement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66410" cy="12500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A8122A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A8122A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A8122A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rsid w:val="00A8122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 w:val="1"/>
    <w:rsid w:val="00A8122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 w:val="1"/>
    <w:rsid w:val="00A8122A"/>
    <w:rPr>
      <w:rFonts w:ascii="Calibri" w:hAnsi="Calibri" w:cstheme="majorBidi" w:eastAsiaTheme="majorEastAsia"/>
      <w:color w:val="0f4761" w:themeColor="accent1" w:themeShade="0000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 w:val="1"/>
    <w:rsid w:val="00A8122A"/>
    <w:rPr>
      <w:rFonts w:ascii="Calibri" w:hAnsi="Calibri" w:cstheme="majorBidi" w:eastAsiaTheme="majorEastAsia"/>
      <w:i w:val="1"/>
      <w:iCs w:val="1"/>
      <w:color w:val="0f4761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A8122A"/>
    <w:rPr>
      <w:rFonts w:ascii="Calibri" w:hAnsi="Calibri" w:cstheme="majorBidi" w:eastAsiaTheme="majorEastAsia"/>
      <w:color w:val="0f4761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A8122A"/>
    <w:rPr>
      <w:rFonts w:ascii="Calibri" w:hAnsi="Calibri" w:cstheme="majorBidi" w:eastAsiaTheme="majorEastAsia"/>
      <w:i w:val="1"/>
      <w:iCs w:val="1"/>
      <w:color w:val="595959" w:themeColor="text1" w:themeTint="0000A6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A8122A"/>
    <w:rPr>
      <w:rFonts w:ascii="Calibri" w:hAnsi="Calibri" w:cstheme="majorBidi" w:eastAsiaTheme="majorEastAsia"/>
      <w:color w:val="595959" w:themeColor="text1" w:themeTint="0000A6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A8122A"/>
    <w:rPr>
      <w:rFonts w:ascii="Calibri" w:hAnsi="Calibri" w:cstheme="majorBidi" w:eastAsiaTheme="majorEastAsia"/>
      <w:i w:val="1"/>
      <w:iCs w:val="1"/>
      <w:color w:val="272727" w:themeColor="text1" w:themeTint="0000D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A8122A"/>
    <w:rPr>
      <w:rFonts w:ascii="Calibri" w:hAnsi="Calibri" w:cstheme="majorBidi" w:eastAsiaTheme="majorEastAsia"/>
      <w:color w:val="272727" w:themeColor="text1" w:themeTint="0000D8"/>
    </w:rPr>
  </w:style>
  <w:style w:type="character" w:styleId="TitreCar" w:customStyle="1">
    <w:name w:val="Titre Car"/>
    <w:basedOn w:val="Policepardfaut"/>
    <w:link w:val="Titre"/>
    <w:uiPriority w:val="10"/>
    <w:rsid w:val="00A8122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ous-titreCar" w:customStyle="1">
    <w:name w:val="Sous-titre Car"/>
    <w:basedOn w:val="Policepardfaut"/>
    <w:link w:val="Sous-titre"/>
    <w:uiPriority w:val="11"/>
    <w:rsid w:val="00A8122A"/>
    <w:rPr>
      <w:rFonts w:ascii="Calibri" w:hAnsi="Calibri"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Paragraphedeliste">
    <w:name w:val="List Paragraph"/>
    <w:basedOn w:val="Normal"/>
    <w:uiPriority w:val="34"/>
    <w:qFormat w:val="1"/>
    <w:rsid w:val="00A8122A"/>
    <w:pPr>
      <w:ind w:left="720"/>
      <w:contextualSpacing w:val="1"/>
    </w:pPr>
  </w:style>
  <w:style w:type="paragraph" w:styleId="Citation">
    <w:name w:val="Quote"/>
    <w:basedOn w:val="Normal"/>
    <w:next w:val="Normal"/>
    <w:link w:val="CitationCar"/>
    <w:uiPriority w:val="29"/>
    <w:qFormat w:val="1"/>
    <w:rsid w:val="00A8122A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tionCar" w:customStyle="1">
    <w:name w:val="Citation Car"/>
    <w:basedOn w:val="Policepardfaut"/>
    <w:link w:val="Citation"/>
    <w:uiPriority w:val="29"/>
    <w:rsid w:val="00A8122A"/>
    <w:rPr>
      <w:rFonts w:ascii="Calibri" w:cs="Calibri" w:hAnsi="Calibri"/>
      <w:i w:val="1"/>
      <w:iCs w:val="1"/>
      <w:color w:val="404040" w:themeColor="text1" w:themeTint="0000BF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A8122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A8122A"/>
    <w:rPr>
      <w:rFonts w:ascii="Calibri" w:cs="Calibri" w:hAnsi="Calibri"/>
      <w:i w:val="1"/>
      <w:iCs w:val="1"/>
      <w:color w:val="0f4761" w:themeColor="accent1" w:themeShade="0000BF"/>
    </w:rPr>
  </w:style>
  <w:style w:type="character" w:styleId="Accentuationintense">
    <w:name w:val="Intense Emphasis"/>
    <w:basedOn w:val="Policepardfaut"/>
    <w:uiPriority w:val="21"/>
    <w:qFormat w:val="1"/>
    <w:rsid w:val="00A8122A"/>
    <w:rPr>
      <w:i w:val="1"/>
      <w:iCs w:val="1"/>
      <w:color w:val="0f4761" w:themeColor="accent1" w:themeShade="0000BF"/>
    </w:rPr>
  </w:style>
  <w:style w:type="character" w:styleId="Rfrenceintense">
    <w:name w:val="Intense Reference"/>
    <w:basedOn w:val="Policepardfaut"/>
    <w:uiPriority w:val="32"/>
    <w:qFormat w:val="1"/>
    <w:rsid w:val="00A8122A"/>
    <w:rPr>
      <w:b w:val="1"/>
      <w:bCs w:val="1"/>
      <w:smallCaps w:val="1"/>
      <w:color w:val="0f4761" w:themeColor="accent1" w:themeShade="0000BF"/>
      <w:spacing w:val="5"/>
    </w:rPr>
  </w:style>
  <w:style w:type="character" w:styleId="Lienhypertexte">
    <w:name w:val="Hyperlink"/>
    <w:basedOn w:val="Policepardfaut"/>
    <w:uiPriority w:val="99"/>
    <w:unhideWhenUsed w:val="1"/>
    <w:rsid w:val="005076B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C43BB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emiesjlille.limesurvey.net/551213?lang=fr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digistorm.app/p/423372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instagram.com/p/DO84CkcDD_I/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Y5XqnabKPSWmTCDtIZ5cc0BBRQ==">CgMxLjAaHwoBMBIaChgICVIUChJ0YWJsZS5wMjA2a2gxYzVyMmU4AHIhMTlFcV9XVFFDbUJ6MmhPUTFScGhZU0p0YjVwSVpYR25y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2025-05-27T14:11:00Z</dcterms:created>
  <dc:creator>Sophie Blitman</dc:creator>
</cp:coreProperties>
</file>